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2D97" w:rsidRPr="00E5407B" w:rsidRDefault="004F2D97" w:rsidP="009B6F2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Cs/>
          <w:i/>
          <w:spacing w:val="-2"/>
          <w:sz w:val="28"/>
          <w:szCs w:val="28"/>
          <w:lang w:val="uk-UA"/>
        </w:rPr>
      </w:pPr>
      <w:r w:rsidRPr="00E5407B">
        <w:rPr>
          <w:rFonts w:ascii="Times New Roman" w:hAnsi="Times New Roman" w:cs="Times New Roman"/>
          <w:bCs/>
          <w:i/>
          <w:spacing w:val="-2"/>
          <w:sz w:val="28"/>
          <w:szCs w:val="28"/>
          <w:lang w:val="uk-UA"/>
        </w:rPr>
        <w:t xml:space="preserve">Практичне заняття № </w:t>
      </w:r>
      <w:r w:rsidR="00EA3F85" w:rsidRPr="00E5407B">
        <w:rPr>
          <w:rFonts w:ascii="Times New Roman" w:hAnsi="Times New Roman" w:cs="Times New Roman"/>
          <w:bCs/>
          <w:i/>
          <w:spacing w:val="-2"/>
          <w:sz w:val="28"/>
          <w:szCs w:val="28"/>
          <w:lang w:val="uk-UA"/>
        </w:rPr>
        <w:t>15</w:t>
      </w:r>
    </w:p>
    <w:p w:rsidR="004F2D97" w:rsidRPr="00E5407B" w:rsidRDefault="004F2D97" w:rsidP="009B6F2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Cs/>
          <w:i/>
          <w:spacing w:val="-2"/>
          <w:sz w:val="28"/>
          <w:szCs w:val="28"/>
          <w:lang w:val="uk-UA"/>
        </w:rPr>
      </w:pPr>
    </w:p>
    <w:p w:rsidR="004F2D97" w:rsidRPr="00E5407B" w:rsidRDefault="004F2D97" w:rsidP="009B6F22">
      <w:pPr>
        <w:spacing w:after="0" w:line="240" w:lineRule="auto"/>
        <w:ind w:firstLine="709"/>
        <w:jc w:val="center"/>
        <w:textAlignment w:val="top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E5407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Тема:</w:t>
      </w:r>
      <w:r w:rsidRPr="00E540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5407B">
        <w:rPr>
          <w:rFonts w:ascii="Times New Roman" w:hAnsi="Times New Roman" w:cs="Times New Roman"/>
          <w:b/>
          <w:sz w:val="28"/>
          <w:szCs w:val="28"/>
          <w:lang w:val="uk-UA"/>
        </w:rPr>
        <w:t xml:space="preserve">Склад </w:t>
      </w:r>
      <w:r w:rsidR="00EA3F85" w:rsidRPr="00E5407B">
        <w:rPr>
          <w:rFonts w:ascii="Times New Roman" w:hAnsi="Times New Roman" w:cs="Times New Roman"/>
          <w:b/>
          <w:sz w:val="28"/>
          <w:szCs w:val="28"/>
          <w:lang w:val="uk-UA"/>
        </w:rPr>
        <w:t xml:space="preserve">маси </w:t>
      </w:r>
      <w:r w:rsidRPr="00E5407B">
        <w:rPr>
          <w:rFonts w:ascii="Times New Roman" w:hAnsi="Times New Roman" w:cs="Times New Roman"/>
          <w:b/>
          <w:sz w:val="28"/>
          <w:szCs w:val="28"/>
          <w:lang w:val="uk-UA"/>
        </w:rPr>
        <w:t xml:space="preserve">тіла людини. Методи дослідження, спектрального аналізу та оцінки </w:t>
      </w:r>
      <w:r w:rsidRPr="00E5407B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компонентного </w:t>
      </w:r>
      <w:r w:rsidRPr="00E5407B">
        <w:rPr>
          <w:rFonts w:ascii="Times New Roman" w:eastAsia="Calibri" w:hAnsi="Times New Roman" w:cs="Times New Roman"/>
          <w:b/>
          <w:sz w:val="28"/>
          <w:szCs w:val="28"/>
          <w:lang w:val="uk-UA"/>
        </w:rPr>
        <w:t>складу</w:t>
      </w:r>
      <w:r w:rsidRPr="00E5407B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маси тіла</w:t>
      </w:r>
    </w:p>
    <w:p w:rsidR="004F2D97" w:rsidRPr="00E5407B" w:rsidRDefault="004F2D97" w:rsidP="009B6F2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4F2D97" w:rsidRPr="00E5407B" w:rsidRDefault="004F2D97" w:rsidP="009B6F2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5407B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Мета:</w:t>
      </w:r>
      <w:r w:rsidRPr="00E5407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Розглянути компонентний склад маси тіла людини. З’ясувати значення дослідження і моніторингу складу маси тіла людини </w:t>
      </w:r>
      <w:r w:rsidRPr="00E5407B">
        <w:rPr>
          <w:rFonts w:ascii="Times New Roman" w:eastAsia="Calibri" w:hAnsi="Times New Roman" w:cs="Times New Roman"/>
          <w:sz w:val="28"/>
          <w:szCs w:val="28"/>
          <w:lang w:val="uk-UA"/>
        </w:rPr>
        <w:t>в практиці фізичного терапевта</w:t>
      </w:r>
      <w:r w:rsidRPr="00E5407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Ознайомитись з </w:t>
      </w:r>
      <w:proofErr w:type="spellStart"/>
      <w:r w:rsidRPr="00E5407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двох-</w:t>
      </w:r>
      <w:proofErr w:type="spellEnd"/>
      <w:r w:rsidRPr="00E5407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</w:t>
      </w:r>
      <w:proofErr w:type="spellStart"/>
      <w:r w:rsidRPr="00E5407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трьох-</w:t>
      </w:r>
      <w:proofErr w:type="spellEnd"/>
      <w:r w:rsidRPr="00E5407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та чотирьохкомпонентною моделями складу тіла людини</w:t>
      </w:r>
      <w:r w:rsidRPr="00E5407B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 </w:t>
      </w:r>
      <w:r w:rsidRPr="00E5407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і визначити складові компоненти в кожній моделі та їх динаміку в онтогенезі в залежності від статі. </w:t>
      </w:r>
      <w:r w:rsidRPr="00E5407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Проаналізувати фізіологічну сутність </w:t>
      </w:r>
      <w:r w:rsidRPr="00E5407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методу біоелектричного </w:t>
      </w:r>
      <w:proofErr w:type="spellStart"/>
      <w:r w:rsidRPr="00E5407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імпедансного</w:t>
      </w:r>
      <w:proofErr w:type="spellEnd"/>
      <w:r w:rsidRPr="00E5407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аналізу складу маси тіла людини. Ознайомитись з принципами конструкції і роботи </w:t>
      </w:r>
      <w:proofErr w:type="spellStart"/>
      <w:r w:rsidRPr="00E5407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біоімпедансного</w:t>
      </w:r>
      <w:proofErr w:type="spellEnd"/>
      <w:r w:rsidRPr="00E5407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приладу. Оволодіти методикою інтегрального біоелектричного </w:t>
      </w:r>
      <w:proofErr w:type="spellStart"/>
      <w:r w:rsidRPr="00E5407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імпедансного</w:t>
      </w:r>
      <w:proofErr w:type="spellEnd"/>
      <w:r w:rsidRPr="00E5407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аналізу складу маси тіла людини</w:t>
      </w:r>
      <w:r w:rsidRPr="00E5407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Ознайомитись з антропометричним </w:t>
      </w:r>
      <w:r w:rsidRPr="00E5407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методом дослідження та оцінки жировідкладення </w:t>
      </w:r>
      <w:r w:rsidRPr="00E5407B">
        <w:rPr>
          <w:rFonts w:ascii="Times New Roman" w:hAnsi="Times New Roman" w:cs="Times New Roman"/>
          <w:sz w:val="28"/>
          <w:szCs w:val="28"/>
          <w:lang w:val="uk-UA"/>
        </w:rPr>
        <w:t>в різних сегментах тіла</w:t>
      </w:r>
      <w:r w:rsidRPr="00E5407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– </w:t>
      </w:r>
      <w:proofErr w:type="spellStart"/>
      <w:r w:rsidRPr="00E5407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каліперометрією</w:t>
      </w:r>
      <w:proofErr w:type="spellEnd"/>
      <w:r w:rsidRPr="00E5407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  <w:r w:rsidRPr="00E5407B">
        <w:rPr>
          <w:rFonts w:ascii="Times New Roman" w:hAnsi="Times New Roman" w:cs="Times New Roman"/>
          <w:sz w:val="28"/>
          <w:szCs w:val="28"/>
          <w:lang w:val="uk-UA"/>
        </w:rPr>
        <w:t xml:space="preserve">Вивчити правила вимірювання товщини шкірно-жирової складки на різних ділянках тіла людини. Оволодіти методикою </w:t>
      </w:r>
      <w:proofErr w:type="spellStart"/>
      <w:r w:rsidRPr="00E5407B">
        <w:rPr>
          <w:rFonts w:ascii="Times New Roman" w:hAnsi="Times New Roman" w:cs="Times New Roman"/>
          <w:sz w:val="28"/>
          <w:szCs w:val="28"/>
          <w:lang w:val="uk-UA"/>
        </w:rPr>
        <w:t>каліперометрії</w:t>
      </w:r>
      <w:proofErr w:type="spellEnd"/>
      <w:r w:rsidRPr="00E5407B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E5407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E5407B">
        <w:rPr>
          <w:rFonts w:ascii="Times New Roman" w:hAnsi="Times New Roman" w:cs="Times New Roman"/>
          <w:sz w:val="28"/>
          <w:szCs w:val="28"/>
          <w:lang w:val="uk-UA"/>
        </w:rPr>
        <w:t>Ознайомитись із розрахункови</w:t>
      </w:r>
      <w:bookmarkStart w:id="0" w:name="_GoBack"/>
      <w:bookmarkEnd w:id="0"/>
      <w:r w:rsidRPr="00E5407B">
        <w:rPr>
          <w:rFonts w:ascii="Times New Roman" w:hAnsi="Times New Roman" w:cs="Times New Roman"/>
          <w:sz w:val="28"/>
          <w:szCs w:val="28"/>
          <w:lang w:val="uk-UA"/>
        </w:rPr>
        <w:t>ми методами визначення абсолютних і відносних показників компонентів складу маси тіла.</w:t>
      </w:r>
    </w:p>
    <w:p w:rsidR="004F2D97" w:rsidRPr="00E5407B" w:rsidRDefault="004F2D97" w:rsidP="009B6F2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4F2D97" w:rsidRPr="00E5407B" w:rsidRDefault="004F2D97" w:rsidP="00F94287">
      <w:pPr>
        <w:spacing w:after="0" w:line="240" w:lineRule="auto"/>
        <w:ind w:left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5407B">
        <w:rPr>
          <w:rFonts w:ascii="Times New Roman" w:hAnsi="Times New Roman" w:cs="Times New Roman"/>
          <w:b/>
          <w:sz w:val="28"/>
          <w:szCs w:val="28"/>
          <w:lang w:val="uk-UA"/>
        </w:rPr>
        <w:t>Питання для самопідготовки та контролю:</w:t>
      </w:r>
    </w:p>
    <w:p w:rsidR="004F2D97" w:rsidRPr="00E5407B" w:rsidRDefault="004F2D97" w:rsidP="00F94287">
      <w:pPr>
        <w:numPr>
          <w:ilvl w:val="0"/>
          <w:numId w:val="5"/>
        </w:numPr>
        <w:spacing w:after="0" w:line="240" w:lineRule="auto"/>
        <w:ind w:left="709" w:firstLine="0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E5407B">
        <w:rPr>
          <w:rFonts w:ascii="Times New Roman" w:hAnsi="Times New Roman" w:cs="Times New Roman"/>
          <w:sz w:val="28"/>
          <w:szCs w:val="28"/>
          <w:lang w:val="uk-UA"/>
        </w:rPr>
        <w:t xml:space="preserve">Склад біологічно активної </w:t>
      </w:r>
      <w:r w:rsidR="003A0A34" w:rsidRPr="00E5407B">
        <w:rPr>
          <w:rFonts w:ascii="Times New Roman" w:hAnsi="Times New Roman" w:cs="Times New Roman"/>
          <w:sz w:val="28"/>
          <w:szCs w:val="28"/>
          <w:lang w:val="uk-UA"/>
        </w:rPr>
        <w:t xml:space="preserve">і малоактивної </w:t>
      </w:r>
      <w:r w:rsidRPr="00E5407B">
        <w:rPr>
          <w:rFonts w:ascii="Times New Roman" w:hAnsi="Times New Roman" w:cs="Times New Roman"/>
          <w:sz w:val="28"/>
          <w:szCs w:val="28"/>
          <w:lang w:val="uk-UA"/>
        </w:rPr>
        <w:t>маси тіла</w:t>
      </w:r>
      <w:r w:rsidRPr="00E5407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4F2D97" w:rsidRPr="00E5407B" w:rsidRDefault="004F2D97" w:rsidP="00F94287">
      <w:pPr>
        <w:numPr>
          <w:ilvl w:val="0"/>
          <w:numId w:val="5"/>
        </w:numPr>
        <w:spacing w:after="0" w:line="240" w:lineRule="auto"/>
        <w:ind w:left="709" w:firstLine="0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E5407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Моделі складу тіла людини.</w:t>
      </w:r>
    </w:p>
    <w:p w:rsidR="004F2D97" w:rsidRPr="00E5407B" w:rsidRDefault="004F2D97" w:rsidP="00F94287">
      <w:pPr>
        <w:numPr>
          <w:ilvl w:val="0"/>
          <w:numId w:val="5"/>
        </w:numPr>
        <w:spacing w:after="0" w:line="240" w:lineRule="auto"/>
        <w:ind w:left="709" w:firstLine="0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E5407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Жирова маса тіла людини: вікові зміни, статеві відмінності.</w:t>
      </w:r>
    </w:p>
    <w:p w:rsidR="004F2D97" w:rsidRPr="00E5407B" w:rsidRDefault="004F2D97" w:rsidP="00F94287">
      <w:pPr>
        <w:numPr>
          <w:ilvl w:val="0"/>
          <w:numId w:val="5"/>
        </w:numPr>
        <w:spacing w:after="0" w:line="240" w:lineRule="auto"/>
        <w:ind w:left="709" w:firstLine="0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E5407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Типи підшкірного жировідкладення у чоловіків і жінок.</w:t>
      </w:r>
    </w:p>
    <w:p w:rsidR="004F2D97" w:rsidRPr="00E5407B" w:rsidRDefault="004F2D97" w:rsidP="00F94287">
      <w:pPr>
        <w:numPr>
          <w:ilvl w:val="0"/>
          <w:numId w:val="5"/>
        </w:numPr>
        <w:spacing w:after="0" w:line="240" w:lineRule="auto"/>
        <w:ind w:left="709" w:firstLine="0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E5407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Патофізіологічне значення відкладення вісцерального жиру</w:t>
      </w:r>
      <w:r w:rsidRPr="00E5407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4F2D97" w:rsidRPr="00E5407B" w:rsidRDefault="004F2D97" w:rsidP="00F94287">
      <w:pPr>
        <w:numPr>
          <w:ilvl w:val="0"/>
          <w:numId w:val="5"/>
        </w:numPr>
        <w:spacing w:after="0" w:line="240" w:lineRule="auto"/>
        <w:ind w:left="709" w:firstLine="0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E5407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Безжирова</w:t>
      </w:r>
      <w:proofErr w:type="spellEnd"/>
      <w:r w:rsidRPr="00E5407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маса тіла</w:t>
      </w:r>
      <w:r w:rsidRPr="00E5407B">
        <w:rPr>
          <w:rFonts w:ascii="Times New Roman" w:hAnsi="Times New Roman" w:cs="Times New Roman"/>
          <w:sz w:val="28"/>
          <w:szCs w:val="28"/>
          <w:lang w:val="uk-UA"/>
        </w:rPr>
        <w:t xml:space="preserve">: склад, </w:t>
      </w:r>
      <w:r w:rsidRPr="00E5407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вікові зміни, статеві відмінності.</w:t>
      </w:r>
    </w:p>
    <w:p w:rsidR="004F2D97" w:rsidRPr="00E5407B" w:rsidRDefault="00BD29B6" w:rsidP="00F94287">
      <w:pPr>
        <w:numPr>
          <w:ilvl w:val="0"/>
          <w:numId w:val="5"/>
        </w:numPr>
        <w:spacing w:after="0" w:line="240" w:lineRule="auto"/>
        <w:ind w:left="709" w:firstLine="0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E5407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Клінічне</w:t>
      </w:r>
      <w:r w:rsidR="004F2D97" w:rsidRPr="00E5407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значення оцінки активної клітинної маси, її основні складові. </w:t>
      </w:r>
    </w:p>
    <w:p w:rsidR="004F2D97" w:rsidRPr="00E5407B" w:rsidRDefault="004F2D97" w:rsidP="00F94287">
      <w:pPr>
        <w:numPr>
          <w:ilvl w:val="0"/>
          <w:numId w:val="5"/>
        </w:numPr>
        <w:spacing w:after="0" w:line="240" w:lineRule="auto"/>
        <w:ind w:left="709" w:firstLine="0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E5407B">
        <w:rPr>
          <w:rFonts w:ascii="Times New Roman" w:eastAsia="Calibri" w:hAnsi="Times New Roman" w:cs="Times New Roman"/>
          <w:sz w:val="28"/>
          <w:szCs w:val="28"/>
          <w:lang w:val="uk-UA"/>
        </w:rPr>
        <w:t>Загальна вода організму</w:t>
      </w:r>
      <w:r w:rsidRPr="00E5407B">
        <w:rPr>
          <w:rFonts w:ascii="Times New Roman" w:hAnsi="Times New Roman" w:cs="Times New Roman"/>
          <w:w w:val="101"/>
          <w:sz w:val="28"/>
          <w:szCs w:val="28"/>
          <w:lang w:val="uk-UA"/>
        </w:rPr>
        <w:t>: вміст, вікові та статеві відмінності.</w:t>
      </w:r>
    </w:p>
    <w:p w:rsidR="004F2D97" w:rsidRPr="00E5407B" w:rsidRDefault="004F2D97" w:rsidP="00F94287">
      <w:pPr>
        <w:numPr>
          <w:ilvl w:val="0"/>
          <w:numId w:val="5"/>
        </w:numPr>
        <w:spacing w:after="0" w:line="240" w:lineRule="auto"/>
        <w:ind w:left="709" w:firstLine="0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E5407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Гідратація </w:t>
      </w:r>
      <w:proofErr w:type="spellStart"/>
      <w:r w:rsidRPr="00E5407B">
        <w:rPr>
          <w:rFonts w:ascii="Times New Roman" w:eastAsia="Calibri" w:hAnsi="Times New Roman" w:cs="Times New Roman"/>
          <w:sz w:val="28"/>
          <w:szCs w:val="28"/>
          <w:lang w:val="uk-UA"/>
        </w:rPr>
        <w:t>безжирової</w:t>
      </w:r>
      <w:proofErr w:type="spellEnd"/>
      <w:r w:rsidRPr="00E5407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маси тіла</w:t>
      </w:r>
      <w:r w:rsidRPr="00E5407B">
        <w:rPr>
          <w:rFonts w:ascii="Times New Roman" w:hAnsi="Times New Roman" w:cs="Times New Roman"/>
          <w:w w:val="101"/>
          <w:sz w:val="28"/>
          <w:szCs w:val="28"/>
          <w:lang w:val="uk-UA"/>
        </w:rPr>
        <w:t>, вікові особливості.</w:t>
      </w:r>
    </w:p>
    <w:p w:rsidR="004F2D97" w:rsidRPr="00E5407B" w:rsidRDefault="004F2D97" w:rsidP="00F94287">
      <w:pPr>
        <w:numPr>
          <w:ilvl w:val="0"/>
          <w:numId w:val="5"/>
        </w:numPr>
        <w:spacing w:after="0" w:line="240" w:lineRule="auto"/>
        <w:ind w:left="709" w:firstLine="0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E5407B">
        <w:rPr>
          <w:rFonts w:ascii="Times New Roman" w:hAnsi="Times New Roman" w:cs="Times New Roman"/>
          <w:sz w:val="28"/>
          <w:szCs w:val="28"/>
          <w:lang w:val="uk-UA"/>
        </w:rPr>
        <w:t xml:space="preserve">Внутрішньоклітинна рідина, </w:t>
      </w:r>
      <w:r w:rsidRPr="00E5407B">
        <w:rPr>
          <w:rFonts w:ascii="Times New Roman" w:eastAsia="Calibri" w:hAnsi="Times New Roman" w:cs="Times New Roman"/>
          <w:sz w:val="28"/>
          <w:szCs w:val="28"/>
          <w:lang w:val="uk-UA"/>
        </w:rPr>
        <w:t>ступінь гідратації різних органів і тканин</w:t>
      </w:r>
      <w:r w:rsidRPr="00E5407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4F2D97" w:rsidRPr="00E5407B" w:rsidRDefault="004F2D97" w:rsidP="00F94287">
      <w:pPr>
        <w:numPr>
          <w:ilvl w:val="0"/>
          <w:numId w:val="5"/>
        </w:numPr>
        <w:spacing w:after="0" w:line="240" w:lineRule="auto"/>
        <w:ind w:left="709" w:firstLine="0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E5407B">
        <w:rPr>
          <w:rFonts w:ascii="Times New Roman" w:eastAsia="Calibri" w:hAnsi="Times New Roman" w:cs="Times New Roman"/>
          <w:sz w:val="28"/>
          <w:szCs w:val="28"/>
          <w:lang w:val="uk-UA"/>
        </w:rPr>
        <w:t>Позаклітинна рідина, її склад та вміст в організмі людини</w:t>
      </w:r>
      <w:r w:rsidRPr="00E5407B">
        <w:rPr>
          <w:rFonts w:ascii="Times New Roman" w:hAnsi="Times New Roman" w:cs="Times New Roman"/>
          <w:w w:val="101"/>
          <w:sz w:val="28"/>
          <w:szCs w:val="28"/>
          <w:lang w:val="uk-UA"/>
        </w:rPr>
        <w:t>.</w:t>
      </w:r>
    </w:p>
    <w:p w:rsidR="00814C10" w:rsidRPr="00E5407B" w:rsidRDefault="004F2D97" w:rsidP="00F94287">
      <w:pPr>
        <w:numPr>
          <w:ilvl w:val="0"/>
          <w:numId w:val="5"/>
        </w:numPr>
        <w:spacing w:after="0" w:line="240" w:lineRule="auto"/>
        <w:ind w:left="709" w:firstLine="0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E5407B">
        <w:rPr>
          <w:rFonts w:ascii="Times New Roman" w:eastAsia="Calibri" w:hAnsi="Times New Roman" w:cs="Times New Roman"/>
          <w:sz w:val="28"/>
          <w:szCs w:val="28"/>
          <w:lang w:val="uk-UA"/>
        </w:rPr>
        <w:t>Критичні показники нестачі води в організмі, наслідки дегідратації</w:t>
      </w:r>
      <w:r w:rsidRPr="00E5407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814C10" w:rsidRPr="00E5407B" w:rsidRDefault="00814C10" w:rsidP="00F94287">
      <w:pPr>
        <w:numPr>
          <w:ilvl w:val="0"/>
          <w:numId w:val="5"/>
        </w:numPr>
        <w:spacing w:after="0" w:line="240" w:lineRule="auto"/>
        <w:ind w:left="709" w:firstLine="0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E5407B">
        <w:rPr>
          <w:rFonts w:ascii="Times New Roman" w:eastAsia="Times New Roman" w:hAnsi="Times New Roman" w:cs="Times New Roman"/>
          <w:bCs/>
          <w:iCs/>
          <w:sz w:val="28"/>
          <w:szCs w:val="28"/>
          <w:lang w:val="uk-UA" w:eastAsia="ru-RU"/>
        </w:rPr>
        <w:t>Водний баланс організму людини.</w:t>
      </w:r>
    </w:p>
    <w:p w:rsidR="004F2D97" w:rsidRPr="00E5407B" w:rsidRDefault="004F2D97" w:rsidP="00F94287">
      <w:pPr>
        <w:numPr>
          <w:ilvl w:val="0"/>
          <w:numId w:val="5"/>
        </w:numPr>
        <w:spacing w:after="0" w:line="240" w:lineRule="auto"/>
        <w:ind w:left="709" w:firstLine="0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E5407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Сутність </w:t>
      </w:r>
      <w:r w:rsidRPr="00E5407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методу біоелектричного </w:t>
      </w:r>
      <w:proofErr w:type="spellStart"/>
      <w:r w:rsidRPr="00E5407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імпедансного</w:t>
      </w:r>
      <w:proofErr w:type="spellEnd"/>
      <w:r w:rsidRPr="00E5407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аналізу складу тіла людини</w:t>
      </w:r>
      <w:r w:rsidRPr="00E5407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4F2D97" w:rsidRPr="00E5407B" w:rsidRDefault="004F2D97" w:rsidP="00F94287">
      <w:pPr>
        <w:numPr>
          <w:ilvl w:val="0"/>
          <w:numId w:val="5"/>
        </w:numPr>
        <w:spacing w:after="0" w:line="240" w:lineRule="auto"/>
        <w:ind w:left="709" w:firstLine="0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E5407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Методи інтегрального та </w:t>
      </w:r>
      <w:proofErr w:type="spellStart"/>
      <w:r w:rsidR="00063043" w:rsidRPr="00E5407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</w:t>
      </w:r>
      <w:r w:rsidRPr="00E5407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сегментного</w:t>
      </w:r>
      <w:proofErr w:type="spellEnd"/>
      <w:r w:rsidRPr="00E5407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БІА.</w:t>
      </w:r>
    </w:p>
    <w:p w:rsidR="004F2D97" w:rsidRPr="00E5407B" w:rsidRDefault="004F2D97" w:rsidP="00F94287">
      <w:pPr>
        <w:numPr>
          <w:ilvl w:val="0"/>
          <w:numId w:val="5"/>
        </w:numPr>
        <w:spacing w:after="0" w:line="240" w:lineRule="auto"/>
        <w:ind w:left="709" w:firstLine="0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E5407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Моделі </w:t>
      </w:r>
      <w:proofErr w:type="spellStart"/>
      <w:r w:rsidRPr="00E5407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біоімпедансних</w:t>
      </w:r>
      <w:proofErr w:type="spellEnd"/>
      <w:r w:rsidRPr="00E5407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приладів.</w:t>
      </w:r>
    </w:p>
    <w:p w:rsidR="004F2D97" w:rsidRPr="00E5407B" w:rsidRDefault="004F2D97" w:rsidP="00F94287">
      <w:pPr>
        <w:numPr>
          <w:ilvl w:val="0"/>
          <w:numId w:val="5"/>
        </w:numPr>
        <w:spacing w:after="0" w:line="240" w:lineRule="auto"/>
        <w:ind w:left="709" w:firstLine="0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E5407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Параметри складу тіла, що оцінюють методом БІА.</w:t>
      </w:r>
    </w:p>
    <w:p w:rsidR="004F2D97" w:rsidRPr="00E5407B" w:rsidRDefault="004F2D97" w:rsidP="00F94287">
      <w:pPr>
        <w:numPr>
          <w:ilvl w:val="0"/>
          <w:numId w:val="5"/>
        </w:numPr>
        <w:spacing w:after="0" w:line="240" w:lineRule="auto"/>
        <w:ind w:left="709" w:firstLine="0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E5407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Переваги та можливості методу інтегрального БІА.</w:t>
      </w:r>
    </w:p>
    <w:p w:rsidR="004F2D97" w:rsidRPr="00E5407B" w:rsidRDefault="004F2D97" w:rsidP="00F94287">
      <w:pPr>
        <w:numPr>
          <w:ilvl w:val="0"/>
          <w:numId w:val="5"/>
        </w:numPr>
        <w:spacing w:after="0" w:line="240" w:lineRule="auto"/>
        <w:ind w:left="709" w:firstLine="0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E5407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Принципи конструкції та роботи </w:t>
      </w:r>
      <w:proofErr w:type="spellStart"/>
      <w:r w:rsidRPr="00E5407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біоімпедансного</w:t>
      </w:r>
      <w:proofErr w:type="spellEnd"/>
      <w:r w:rsidRPr="00E5407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приладу.</w:t>
      </w:r>
    </w:p>
    <w:p w:rsidR="004F2D97" w:rsidRPr="00E5407B" w:rsidRDefault="004F2D97" w:rsidP="00F94287">
      <w:pPr>
        <w:numPr>
          <w:ilvl w:val="0"/>
          <w:numId w:val="5"/>
        </w:numPr>
        <w:spacing w:after="0" w:line="240" w:lineRule="auto"/>
        <w:ind w:left="709" w:firstLine="0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5407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Методичні вимоги</w:t>
      </w:r>
      <w:r w:rsidR="008B2127" w:rsidRPr="00E5407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</w:t>
      </w:r>
      <w:r w:rsidRPr="00E5407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правила налаштування і користування </w:t>
      </w:r>
      <w:r w:rsidR="008B2127" w:rsidRPr="00E5407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монітором складу тканин тіла</w:t>
      </w:r>
      <w:r w:rsidRPr="00E5407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4F2D97" w:rsidRPr="00E5407B" w:rsidRDefault="004F2D97" w:rsidP="009B6F22">
      <w:pPr>
        <w:numPr>
          <w:ilvl w:val="0"/>
          <w:numId w:val="5"/>
        </w:numPr>
        <w:spacing w:after="0" w:line="240" w:lineRule="auto"/>
        <w:ind w:left="709" w:firstLine="0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E5407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>Протипоказання та обмеження застосування методу БІА.</w:t>
      </w:r>
    </w:p>
    <w:p w:rsidR="004F2D97" w:rsidRPr="00E5407B" w:rsidRDefault="004F2D97" w:rsidP="009B6F22">
      <w:pPr>
        <w:numPr>
          <w:ilvl w:val="0"/>
          <w:numId w:val="5"/>
        </w:numPr>
        <w:spacing w:after="0" w:line="240" w:lineRule="auto"/>
        <w:ind w:left="709" w:firstLine="0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5407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Показники, що вимірюють при інтегральному біоелектричному </w:t>
      </w:r>
      <w:proofErr w:type="spellStart"/>
      <w:r w:rsidRPr="00E5407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імпедансному</w:t>
      </w:r>
      <w:proofErr w:type="spellEnd"/>
      <w:r w:rsidRPr="00E5407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аналізі складу маси тіла людини.</w:t>
      </w:r>
    </w:p>
    <w:p w:rsidR="004F2D97" w:rsidRPr="00E5407B" w:rsidRDefault="004F2D97" w:rsidP="009B6F22">
      <w:pPr>
        <w:numPr>
          <w:ilvl w:val="0"/>
          <w:numId w:val="5"/>
        </w:numPr>
        <w:spacing w:after="0" w:line="240" w:lineRule="auto"/>
        <w:ind w:left="709" w:firstLine="0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E5407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Сутність методу </w:t>
      </w:r>
      <w:proofErr w:type="spellStart"/>
      <w:r w:rsidRPr="00E5407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каліперометрії</w:t>
      </w:r>
      <w:proofErr w:type="spellEnd"/>
      <w:r w:rsidRPr="00E5407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4F2D97" w:rsidRPr="00E5407B" w:rsidRDefault="004F2D97" w:rsidP="009B6F22">
      <w:pPr>
        <w:numPr>
          <w:ilvl w:val="0"/>
          <w:numId w:val="5"/>
        </w:numPr>
        <w:spacing w:after="0" w:line="240" w:lineRule="auto"/>
        <w:ind w:left="709" w:firstLine="0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5407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Правила вимірювання </w:t>
      </w:r>
      <w:r w:rsidRPr="00E5407B">
        <w:rPr>
          <w:rFonts w:ascii="Times New Roman" w:hAnsi="Times New Roman" w:cs="Times New Roman"/>
          <w:sz w:val="28"/>
          <w:szCs w:val="28"/>
          <w:lang w:val="uk-UA"/>
        </w:rPr>
        <w:t xml:space="preserve">товщини шкірно-жирової складки на різних ділянках тіла людини за допомогою </w:t>
      </w:r>
      <w:proofErr w:type="spellStart"/>
      <w:r w:rsidRPr="00E5407B">
        <w:rPr>
          <w:rFonts w:ascii="Times New Roman" w:hAnsi="Times New Roman" w:cs="Times New Roman"/>
          <w:sz w:val="28"/>
          <w:szCs w:val="28"/>
          <w:lang w:val="uk-UA"/>
        </w:rPr>
        <w:t>каліпера</w:t>
      </w:r>
      <w:proofErr w:type="spellEnd"/>
      <w:r w:rsidRPr="00E5407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4F2D97" w:rsidRPr="00E5407B" w:rsidRDefault="004F2D97" w:rsidP="009B6F22">
      <w:pPr>
        <w:numPr>
          <w:ilvl w:val="0"/>
          <w:numId w:val="5"/>
        </w:numPr>
        <w:spacing w:after="0" w:line="240" w:lineRule="auto"/>
        <w:ind w:left="709" w:firstLine="0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5407B">
        <w:rPr>
          <w:rFonts w:ascii="Times New Roman" w:hAnsi="Times New Roman" w:cs="Times New Roman"/>
          <w:sz w:val="28"/>
          <w:szCs w:val="28"/>
          <w:lang w:val="uk-UA"/>
        </w:rPr>
        <w:t>Визначення абсолютних і відносних показників жирової та м’язової маси і загального вмісту води в організмі розрахунковим шляхом.</w:t>
      </w:r>
    </w:p>
    <w:p w:rsidR="004F2D97" w:rsidRPr="00E5407B" w:rsidRDefault="004F2D97" w:rsidP="00F9428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F2D97" w:rsidRPr="00E5407B" w:rsidRDefault="004F2D97" w:rsidP="009B6F2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5407B">
        <w:rPr>
          <w:rFonts w:ascii="Times New Roman" w:hAnsi="Times New Roman" w:cs="Times New Roman"/>
          <w:b/>
          <w:sz w:val="28"/>
          <w:szCs w:val="28"/>
          <w:lang w:val="uk-UA"/>
        </w:rPr>
        <w:t xml:space="preserve">Література: </w:t>
      </w:r>
    </w:p>
    <w:p w:rsidR="004F2D97" w:rsidRPr="00E5407B" w:rsidRDefault="004F2D97" w:rsidP="009B6F22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407B">
        <w:rPr>
          <w:rFonts w:ascii="Times New Roman" w:eastAsia="Times New Roman" w:hAnsi="Times New Roman" w:cs="Times New Roman"/>
          <w:sz w:val="28"/>
          <w:szCs w:val="28"/>
          <w:lang w:eastAsia="ru-RU"/>
        </w:rPr>
        <w:t>Баранов А.А. Методы исследования физического развития детей и подростков в популяционном мониторинге /</w:t>
      </w:r>
      <w:r w:rsidRPr="00E5407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E540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А.А. Баранов, В.Р. Кучма, Ю.А. Ямпольская и др. </w:t>
      </w:r>
      <w:r w:rsidRPr="00E5407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–</w:t>
      </w:r>
      <w:r w:rsidRPr="00E540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</w:t>
      </w:r>
      <w:proofErr w:type="gramStart"/>
      <w:r w:rsidRPr="00E540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E540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Союз педиатров России, 1999. </w:t>
      </w:r>
      <w:r w:rsidRPr="00E5407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– </w:t>
      </w:r>
      <w:r w:rsidRPr="00E5407B">
        <w:rPr>
          <w:rFonts w:ascii="Times New Roman" w:eastAsia="Times New Roman" w:hAnsi="Times New Roman" w:cs="Times New Roman"/>
          <w:sz w:val="28"/>
          <w:szCs w:val="28"/>
          <w:lang w:eastAsia="ru-RU"/>
        </w:rPr>
        <w:t>226 c.</w:t>
      </w:r>
    </w:p>
    <w:p w:rsidR="004F2D97" w:rsidRPr="00E5407B" w:rsidRDefault="004F2D97" w:rsidP="009B6F22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 w:eastAsia="ru-RU"/>
        </w:rPr>
      </w:pPr>
      <w:proofErr w:type="spellStart"/>
      <w:r w:rsidRPr="00E5407B">
        <w:rPr>
          <w:rFonts w:ascii="Times New Roman" w:hAnsi="Times New Roman" w:cs="Times New Roman"/>
          <w:iCs/>
          <w:sz w:val="28"/>
          <w:szCs w:val="28"/>
          <w:lang w:eastAsia="ru-RU"/>
        </w:rPr>
        <w:t>Бессесен</w:t>
      </w:r>
      <w:proofErr w:type="spellEnd"/>
      <w:r w:rsidRPr="00E5407B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 Д.Г.</w:t>
      </w:r>
      <w:r w:rsidRPr="00E5407B">
        <w:rPr>
          <w:rFonts w:ascii="Times New Roman" w:hAnsi="Times New Roman" w:cs="Times New Roman"/>
          <w:iCs/>
          <w:sz w:val="28"/>
          <w:szCs w:val="28"/>
          <w:lang w:val="uk-UA" w:eastAsia="ru-RU"/>
        </w:rPr>
        <w:t xml:space="preserve"> </w:t>
      </w:r>
      <w:r w:rsidRPr="00E5407B">
        <w:rPr>
          <w:rFonts w:ascii="Times New Roman" w:hAnsi="Times New Roman" w:cs="Times New Roman"/>
          <w:sz w:val="28"/>
          <w:szCs w:val="28"/>
          <w:lang w:eastAsia="ru-RU"/>
        </w:rPr>
        <w:t>Избыточный вес и ожирение: профилактика, диагностика и лечение</w:t>
      </w:r>
      <w:proofErr w:type="gramStart"/>
      <w:r w:rsidRPr="00E5407B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</w:t>
      </w:r>
      <w:r w:rsidRPr="00E5407B">
        <w:rPr>
          <w:rFonts w:ascii="Times New Roman" w:hAnsi="Times New Roman" w:cs="Times New Roman"/>
          <w:sz w:val="28"/>
          <w:szCs w:val="28"/>
          <w:lang w:eastAsia="ru-RU"/>
        </w:rPr>
        <w:t>:</w:t>
      </w:r>
      <w:proofErr w:type="gramEnd"/>
      <w:r w:rsidRPr="00E5407B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E5407B">
        <w:rPr>
          <w:rFonts w:ascii="Times New Roman" w:hAnsi="Times New Roman" w:cs="Times New Roman"/>
          <w:sz w:val="28"/>
          <w:szCs w:val="28"/>
          <w:lang w:eastAsia="ru-RU"/>
        </w:rPr>
        <w:t>Пер. с англ.</w:t>
      </w:r>
      <w:r w:rsidRPr="00E5407B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/ </w:t>
      </w:r>
      <w:r w:rsidRPr="00E5407B">
        <w:rPr>
          <w:rFonts w:ascii="Times New Roman" w:hAnsi="Times New Roman" w:cs="Times New Roman"/>
          <w:iCs/>
          <w:sz w:val="28"/>
          <w:szCs w:val="28"/>
          <w:lang w:eastAsia="ru-RU"/>
        </w:rPr>
        <w:t>Д.Г.</w:t>
      </w:r>
      <w:r w:rsidRPr="00E5407B">
        <w:rPr>
          <w:rFonts w:ascii="Times New Roman" w:hAnsi="Times New Roman" w:cs="Times New Roman"/>
          <w:iCs/>
          <w:sz w:val="28"/>
          <w:szCs w:val="28"/>
          <w:lang w:val="uk-UA" w:eastAsia="ru-RU"/>
        </w:rPr>
        <w:t xml:space="preserve"> </w:t>
      </w:r>
      <w:proofErr w:type="spellStart"/>
      <w:r w:rsidRPr="00E5407B">
        <w:rPr>
          <w:rFonts w:ascii="Times New Roman" w:hAnsi="Times New Roman" w:cs="Times New Roman"/>
          <w:iCs/>
          <w:sz w:val="28"/>
          <w:szCs w:val="28"/>
          <w:lang w:eastAsia="ru-RU"/>
        </w:rPr>
        <w:t>Бессесен</w:t>
      </w:r>
      <w:proofErr w:type="spellEnd"/>
      <w:r w:rsidRPr="00E5407B">
        <w:rPr>
          <w:rFonts w:ascii="Times New Roman" w:hAnsi="Times New Roman" w:cs="Times New Roman"/>
          <w:iCs/>
          <w:sz w:val="28"/>
          <w:szCs w:val="28"/>
          <w:lang w:eastAsia="ru-RU"/>
        </w:rPr>
        <w:t>, Р.</w:t>
      </w:r>
      <w:r w:rsidRPr="00E5407B">
        <w:rPr>
          <w:rFonts w:ascii="Times New Roman" w:hAnsi="Times New Roman" w:cs="Times New Roman"/>
          <w:iCs/>
          <w:sz w:val="28"/>
          <w:szCs w:val="28"/>
          <w:lang w:val="uk-UA" w:eastAsia="ru-RU"/>
        </w:rPr>
        <w:t xml:space="preserve"> </w:t>
      </w:r>
      <w:r w:rsidRPr="00E5407B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Кушнер. </w:t>
      </w:r>
      <w:r w:rsidRPr="00E5407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–</w:t>
      </w:r>
      <w:r w:rsidRPr="00E5407B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E5407B">
        <w:rPr>
          <w:rFonts w:ascii="Times New Roman" w:hAnsi="Times New Roman" w:cs="Times New Roman"/>
          <w:sz w:val="28"/>
          <w:szCs w:val="28"/>
          <w:lang w:eastAsia="ru-RU"/>
        </w:rPr>
        <w:t>М.</w:t>
      </w:r>
      <w:proofErr w:type="gramStart"/>
      <w:r w:rsidRPr="00E5407B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</w:t>
      </w:r>
      <w:r w:rsidRPr="00E5407B">
        <w:rPr>
          <w:rFonts w:ascii="Times New Roman" w:hAnsi="Times New Roman" w:cs="Times New Roman"/>
          <w:sz w:val="28"/>
          <w:szCs w:val="28"/>
          <w:lang w:eastAsia="ru-RU"/>
        </w:rPr>
        <w:t>:</w:t>
      </w:r>
      <w:proofErr w:type="gramEnd"/>
      <w:r w:rsidRPr="00E5407B">
        <w:rPr>
          <w:rFonts w:ascii="Times New Roman" w:hAnsi="Times New Roman" w:cs="Times New Roman"/>
          <w:sz w:val="28"/>
          <w:szCs w:val="28"/>
          <w:lang w:eastAsia="ru-RU"/>
        </w:rPr>
        <w:t xml:space="preserve"> БИНОМ, 2004.</w:t>
      </w:r>
      <w:r w:rsidRPr="00E5407B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</w:t>
      </w:r>
      <w:r w:rsidRPr="00E5407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–</w:t>
      </w:r>
      <w:r w:rsidRPr="00E5407B">
        <w:rPr>
          <w:rFonts w:ascii="Times New Roman" w:hAnsi="Times New Roman" w:cs="Times New Roman"/>
          <w:sz w:val="28"/>
          <w:szCs w:val="28"/>
          <w:lang w:eastAsia="ru-RU"/>
        </w:rPr>
        <w:t xml:space="preserve"> 240 с.</w:t>
      </w:r>
    </w:p>
    <w:p w:rsidR="004F2D97" w:rsidRPr="00E5407B" w:rsidRDefault="004F2D97" w:rsidP="009B6F22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5407B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Дерябин В.Е</w:t>
      </w:r>
      <w:r w:rsidRPr="00E5407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  <w:proofErr w:type="spellStart"/>
      <w:r w:rsidRPr="00E5407B">
        <w:rPr>
          <w:rFonts w:ascii="Times New Roman" w:eastAsia="Times New Roman" w:hAnsi="Times New Roman" w:cs="Times New Roman"/>
          <w:sz w:val="28"/>
          <w:szCs w:val="28"/>
          <w:lang w:eastAsia="ru-RU"/>
        </w:rPr>
        <w:t>Биоимпедансное</w:t>
      </w:r>
      <w:proofErr w:type="spellEnd"/>
      <w:r w:rsidRPr="00E540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изучение состава тела в норме и патологии пищеварительной системы </w:t>
      </w:r>
      <w:r w:rsidRPr="00E5407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/ </w:t>
      </w:r>
      <w:r w:rsidRPr="00E5407B">
        <w:rPr>
          <w:rFonts w:ascii="Times New Roman" w:eastAsia="Times New Roman" w:hAnsi="Times New Roman" w:cs="Times New Roman"/>
          <w:sz w:val="28"/>
          <w:szCs w:val="28"/>
          <w:lang w:eastAsia="ru-RU"/>
        </w:rPr>
        <w:t>В.Е</w:t>
      </w:r>
      <w:r w:rsidRPr="00E5407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r w:rsidRPr="00E540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Дерябин, А.Б.</w:t>
      </w:r>
      <w:r w:rsidRPr="00E5407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E5407B">
        <w:rPr>
          <w:rFonts w:ascii="Times New Roman" w:eastAsia="Times New Roman" w:hAnsi="Times New Roman" w:cs="Times New Roman"/>
          <w:sz w:val="28"/>
          <w:szCs w:val="28"/>
          <w:lang w:eastAsia="ru-RU"/>
        </w:rPr>
        <w:t>Петухов</w:t>
      </w:r>
      <w:r w:rsidRPr="00E5407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  <w:r w:rsidRPr="00E5407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–</w:t>
      </w:r>
      <w:r w:rsidRPr="00E540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</w:t>
      </w:r>
      <w:r w:rsidRPr="00E5407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</w:t>
      </w:r>
      <w:r w:rsidRPr="00E5407B">
        <w:rPr>
          <w:rFonts w:ascii="Times New Roman" w:eastAsia="Times New Roman" w:hAnsi="Times New Roman" w:cs="Times New Roman"/>
          <w:sz w:val="28"/>
          <w:szCs w:val="28"/>
          <w:lang w:eastAsia="ru-RU"/>
        </w:rPr>
        <w:t>2004</w:t>
      </w:r>
      <w:r w:rsidRPr="00E5407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  <w:r w:rsidRPr="00E5407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–</w:t>
      </w:r>
      <w:r w:rsidRPr="00E540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128 с.</w:t>
      </w:r>
    </w:p>
    <w:p w:rsidR="004F2D97" w:rsidRPr="00E5407B" w:rsidRDefault="004F2D97" w:rsidP="009B6F22">
      <w:pPr>
        <w:numPr>
          <w:ilvl w:val="0"/>
          <w:numId w:val="4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spellStart"/>
      <w:r w:rsidRPr="00E5407B">
        <w:rPr>
          <w:rFonts w:ascii="Times New Roman" w:eastAsia="Calibri" w:hAnsi="Times New Roman" w:cs="Times New Roman"/>
          <w:sz w:val="28"/>
          <w:szCs w:val="28"/>
          <w:lang w:val="uk-UA"/>
        </w:rPr>
        <w:t>Малая</w:t>
      </w:r>
      <w:proofErr w:type="spellEnd"/>
      <w:r w:rsidRPr="00E5407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5407B">
        <w:rPr>
          <w:rFonts w:ascii="Times New Roman" w:eastAsia="Calibri" w:hAnsi="Times New Roman" w:cs="Times New Roman"/>
          <w:sz w:val="28"/>
          <w:szCs w:val="28"/>
          <w:lang w:val="uk-UA"/>
        </w:rPr>
        <w:t>энциклопедия</w:t>
      </w:r>
      <w:proofErr w:type="spellEnd"/>
      <w:r w:rsidRPr="00E5407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5407B">
        <w:rPr>
          <w:rFonts w:ascii="Times New Roman" w:eastAsia="Calibri" w:hAnsi="Times New Roman" w:cs="Times New Roman"/>
          <w:sz w:val="28"/>
          <w:szCs w:val="28"/>
          <w:lang w:val="uk-UA"/>
        </w:rPr>
        <w:t>врача-эндокринолога</w:t>
      </w:r>
      <w:proofErr w:type="spellEnd"/>
      <w:r w:rsidRPr="00E5407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/ </w:t>
      </w:r>
      <w:proofErr w:type="spellStart"/>
      <w:r w:rsidRPr="00E5407B">
        <w:rPr>
          <w:rFonts w:ascii="Times New Roman" w:eastAsia="Calibri" w:hAnsi="Times New Roman" w:cs="Times New Roman"/>
          <w:sz w:val="28"/>
          <w:szCs w:val="28"/>
          <w:lang w:val="uk-UA"/>
        </w:rPr>
        <w:t>Ефимов</w:t>
      </w:r>
      <w:proofErr w:type="spellEnd"/>
      <w:r w:rsidRPr="00E5407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А.С. </w:t>
      </w:r>
      <w:r w:rsidRPr="00E5407B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–</w:t>
      </w:r>
      <w:r w:rsidRPr="00E5407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К. : </w:t>
      </w:r>
      <w:proofErr w:type="spellStart"/>
      <w:r w:rsidRPr="00E5407B">
        <w:rPr>
          <w:rFonts w:ascii="Times New Roman" w:eastAsia="Calibri" w:hAnsi="Times New Roman" w:cs="Times New Roman"/>
          <w:sz w:val="28"/>
          <w:szCs w:val="28"/>
          <w:lang w:val="uk-UA"/>
        </w:rPr>
        <w:t>Медкнига</w:t>
      </w:r>
      <w:proofErr w:type="spellEnd"/>
      <w:r w:rsidRPr="00E5407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2007. </w:t>
      </w:r>
      <w:r w:rsidRPr="00E5407B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–</w:t>
      </w:r>
      <w:r w:rsidRPr="00E5407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С.</w:t>
      </w:r>
      <w:r w:rsidRPr="00E5407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5407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255-260. </w:t>
      </w:r>
      <w:r w:rsidRPr="00E5407B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–</w:t>
      </w:r>
      <w:r w:rsidRPr="00E5407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360</w:t>
      </w:r>
      <w:r w:rsidRPr="00E5407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5407B">
        <w:rPr>
          <w:rFonts w:ascii="Times New Roman" w:eastAsia="Calibri" w:hAnsi="Times New Roman" w:cs="Times New Roman"/>
          <w:sz w:val="28"/>
          <w:szCs w:val="28"/>
          <w:lang w:val="uk-UA"/>
        </w:rPr>
        <w:t>с.</w:t>
      </w:r>
    </w:p>
    <w:p w:rsidR="004F2D97" w:rsidRPr="00E5407B" w:rsidRDefault="004F2D97" w:rsidP="009B6F22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5407B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Мартиросов</w:t>
      </w:r>
      <w:proofErr w:type="spellEnd"/>
      <w:r w:rsidRPr="00E540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Э.Г. Состав тела человека. Новые технологии и</w:t>
      </w:r>
      <w:r w:rsidRPr="00E5407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E540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методы / Э.Г. </w:t>
      </w:r>
      <w:proofErr w:type="spellStart"/>
      <w:r w:rsidRPr="00E5407B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Мартиросов</w:t>
      </w:r>
      <w:proofErr w:type="spellEnd"/>
      <w:r w:rsidRPr="00E5407B">
        <w:rPr>
          <w:rFonts w:ascii="Times New Roman" w:eastAsia="Times New Roman" w:hAnsi="Times New Roman" w:cs="Times New Roman"/>
          <w:sz w:val="28"/>
          <w:szCs w:val="28"/>
          <w:lang w:eastAsia="ru-RU"/>
        </w:rPr>
        <w:t>, С.Г.</w:t>
      </w:r>
      <w:r w:rsidRPr="00E5407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E540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Руднев // Спорт, медицина и здоровье. </w:t>
      </w:r>
      <w:r w:rsidRPr="00E5407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– </w:t>
      </w:r>
      <w:r w:rsidRPr="00E540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2002. </w:t>
      </w:r>
      <w:r w:rsidRPr="00E5407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– </w:t>
      </w:r>
      <w:r w:rsidRPr="00E540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Т.1, № 3. </w:t>
      </w:r>
      <w:r w:rsidRPr="00E5407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– </w:t>
      </w:r>
      <w:r w:rsidRPr="00E5407B">
        <w:rPr>
          <w:rFonts w:ascii="Times New Roman" w:eastAsia="Times New Roman" w:hAnsi="Times New Roman" w:cs="Times New Roman"/>
          <w:sz w:val="28"/>
          <w:szCs w:val="28"/>
          <w:lang w:eastAsia="ru-RU"/>
        </w:rPr>
        <w:t>С. 5–9.</w:t>
      </w:r>
    </w:p>
    <w:p w:rsidR="004F2D97" w:rsidRPr="00E5407B" w:rsidRDefault="004F2D97" w:rsidP="009B6F22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5407B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Мартиросов</w:t>
      </w:r>
      <w:proofErr w:type="spellEnd"/>
      <w:r w:rsidRPr="00E540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Э.Г. Антропометрические методы определения</w:t>
      </w:r>
      <w:r w:rsidRPr="00E5407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E540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жировой и мышечной массы тела / Э.Г. </w:t>
      </w:r>
      <w:proofErr w:type="spellStart"/>
      <w:r w:rsidRPr="00E5407B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Мартиросов</w:t>
      </w:r>
      <w:proofErr w:type="spellEnd"/>
      <w:r w:rsidRPr="00E5407B">
        <w:rPr>
          <w:rFonts w:ascii="Times New Roman" w:eastAsia="Times New Roman" w:hAnsi="Times New Roman" w:cs="Times New Roman"/>
          <w:sz w:val="28"/>
          <w:szCs w:val="28"/>
          <w:lang w:eastAsia="ru-RU"/>
        </w:rPr>
        <w:t>, С.Г. Руднев // Проблемы современной антропологии</w:t>
      </w:r>
      <w:r w:rsidRPr="00E5407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E5407B">
        <w:rPr>
          <w:rFonts w:ascii="Times New Roman" w:eastAsia="Times New Roman" w:hAnsi="Times New Roman" w:cs="Times New Roman"/>
          <w:sz w:val="28"/>
          <w:szCs w:val="28"/>
          <w:lang w:eastAsia="ru-RU"/>
        </w:rPr>
        <w:t>(сборник, посвящённый 70-летию со дня рождения профессора</w:t>
      </w:r>
      <w:r w:rsidRPr="00E5407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E540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Б. А. Никитюка). </w:t>
      </w:r>
      <w:r w:rsidRPr="00E5407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– </w:t>
      </w:r>
      <w:r w:rsidRPr="00E5407B">
        <w:rPr>
          <w:rFonts w:ascii="Times New Roman" w:eastAsia="Times New Roman" w:hAnsi="Times New Roman" w:cs="Times New Roman"/>
          <w:sz w:val="28"/>
          <w:szCs w:val="28"/>
          <w:lang w:eastAsia="ru-RU"/>
        </w:rPr>
        <w:t>М.</w:t>
      </w:r>
      <w:proofErr w:type="gramStart"/>
      <w:r w:rsidRPr="00E540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E540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Флинта, Наука, 2004. </w:t>
      </w:r>
      <w:r w:rsidRPr="00E5407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– </w:t>
      </w:r>
      <w:r w:rsidRPr="00E5407B">
        <w:rPr>
          <w:rFonts w:ascii="Times New Roman" w:eastAsia="Times New Roman" w:hAnsi="Times New Roman" w:cs="Times New Roman"/>
          <w:sz w:val="28"/>
          <w:szCs w:val="28"/>
          <w:lang w:eastAsia="ru-RU"/>
        </w:rPr>
        <w:t>С. 40–62.</w:t>
      </w:r>
    </w:p>
    <w:p w:rsidR="004F2D97" w:rsidRPr="00E5407B" w:rsidRDefault="004F2D97" w:rsidP="009B6F22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5407B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Мартиросов</w:t>
      </w:r>
      <w:proofErr w:type="spellEnd"/>
      <w:r w:rsidRPr="00E540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Э.Г.</w:t>
      </w:r>
      <w:r w:rsidRPr="00E5407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E5407B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Технологии и методы определения состава тела человека</w:t>
      </w:r>
      <w:r w:rsidRPr="00E5407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E540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/ Э.Г. </w:t>
      </w:r>
      <w:proofErr w:type="spellStart"/>
      <w:r w:rsidRPr="00E5407B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Мартиросов</w:t>
      </w:r>
      <w:proofErr w:type="spellEnd"/>
      <w:r w:rsidRPr="00E540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Д.В. Николаев, С.Г. Руднев. </w:t>
      </w:r>
      <w:r w:rsidRPr="00E5407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–</w:t>
      </w:r>
      <w:r w:rsidRPr="00E540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</w:t>
      </w:r>
      <w:proofErr w:type="gramStart"/>
      <w:r w:rsidRPr="00E540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E540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Наука,</w:t>
      </w:r>
      <w:r w:rsidRPr="00E5407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E540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2006. </w:t>
      </w:r>
      <w:r w:rsidRPr="00E5407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–</w:t>
      </w:r>
      <w:r w:rsidRPr="00E540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248 c.</w:t>
      </w:r>
    </w:p>
    <w:p w:rsidR="004F2D97" w:rsidRPr="00E5407B" w:rsidRDefault="004F2D97" w:rsidP="009B6F22">
      <w:pPr>
        <w:numPr>
          <w:ilvl w:val="0"/>
          <w:numId w:val="4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540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Николаев Д.В. </w:t>
      </w:r>
      <w:proofErr w:type="spellStart"/>
      <w:r w:rsidRPr="00E5407B">
        <w:rPr>
          <w:rFonts w:ascii="Times New Roman" w:eastAsia="Times New Roman" w:hAnsi="Times New Roman" w:cs="Times New Roman"/>
          <w:sz w:val="28"/>
          <w:szCs w:val="28"/>
          <w:lang w:eastAsia="ru-RU"/>
        </w:rPr>
        <w:t>Биоимпедансный</w:t>
      </w:r>
      <w:proofErr w:type="spellEnd"/>
      <w:r w:rsidRPr="00E540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анализ состава тела человека / Д.В. Николаев, А.В</w:t>
      </w:r>
      <w:r w:rsidRPr="00E5407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  <w:r w:rsidRPr="00E540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Смирнов, И.Г. Бобринская, С.Г. Руднев. </w:t>
      </w:r>
      <w:r w:rsidRPr="00E5407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–</w:t>
      </w:r>
      <w:r w:rsidRPr="00E540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</w:t>
      </w:r>
      <w:proofErr w:type="gramStart"/>
      <w:r w:rsidRPr="00E540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E540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Наука,</w:t>
      </w:r>
      <w:r w:rsidRPr="00E5407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E540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2009. </w:t>
      </w:r>
      <w:r w:rsidRPr="00E5407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–</w:t>
      </w:r>
      <w:r w:rsidRPr="00E540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392 c. </w:t>
      </w:r>
    </w:p>
    <w:p w:rsidR="004F2D97" w:rsidRPr="00E5407B" w:rsidRDefault="004F2D97" w:rsidP="009B6F22">
      <w:pPr>
        <w:numPr>
          <w:ilvl w:val="0"/>
          <w:numId w:val="4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540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Петухов А.Б. </w:t>
      </w:r>
      <w:proofErr w:type="spellStart"/>
      <w:r w:rsidRPr="00E5407B">
        <w:rPr>
          <w:rFonts w:ascii="Times New Roman" w:eastAsia="Times New Roman" w:hAnsi="Times New Roman" w:cs="Times New Roman"/>
          <w:sz w:val="28"/>
          <w:szCs w:val="28"/>
          <w:lang w:eastAsia="ru-RU"/>
        </w:rPr>
        <w:t>Биоимпедансометрический</w:t>
      </w:r>
      <w:proofErr w:type="spellEnd"/>
      <w:r w:rsidRPr="00E540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спектральный анализ: возможности и перспективы использования метода в практической диетологии </w:t>
      </w:r>
      <w:r w:rsidRPr="00E5407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/ </w:t>
      </w:r>
      <w:r w:rsidRPr="00E5407B">
        <w:rPr>
          <w:rFonts w:ascii="Times New Roman" w:eastAsia="Times New Roman" w:hAnsi="Times New Roman" w:cs="Times New Roman"/>
          <w:sz w:val="28"/>
          <w:szCs w:val="28"/>
          <w:lang w:eastAsia="ru-RU"/>
        </w:rPr>
        <w:t>А.Б.</w:t>
      </w:r>
      <w:r w:rsidRPr="00E5407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E540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Петухов // </w:t>
      </w:r>
      <w:proofErr w:type="spellStart"/>
      <w:r w:rsidRPr="00E5407B"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</w:t>
      </w:r>
      <w:r w:rsidRPr="00E5407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осы</w:t>
      </w:r>
      <w:proofErr w:type="spellEnd"/>
      <w:r w:rsidRPr="00E540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питания.</w:t>
      </w:r>
      <w:r w:rsidRPr="00E5407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–</w:t>
      </w:r>
      <w:r w:rsidRPr="00E5407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E5407B">
        <w:rPr>
          <w:rFonts w:ascii="Times New Roman" w:eastAsia="Times New Roman" w:hAnsi="Times New Roman" w:cs="Times New Roman"/>
          <w:sz w:val="28"/>
          <w:szCs w:val="28"/>
          <w:lang w:eastAsia="ru-RU"/>
        </w:rPr>
        <w:t>2004.</w:t>
      </w:r>
      <w:r w:rsidRPr="00E5407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E5407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–</w:t>
      </w:r>
      <w:r w:rsidRPr="00E5407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E5407B">
        <w:rPr>
          <w:rFonts w:ascii="Times New Roman" w:eastAsia="Times New Roman" w:hAnsi="Times New Roman" w:cs="Times New Roman"/>
          <w:sz w:val="28"/>
          <w:szCs w:val="28"/>
          <w:lang w:eastAsia="ru-RU"/>
        </w:rPr>
        <w:t>№2.</w:t>
      </w:r>
      <w:r w:rsidRPr="00E5407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E5407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–</w:t>
      </w:r>
      <w:r w:rsidRPr="00E5407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E5407B">
        <w:rPr>
          <w:rFonts w:ascii="Times New Roman" w:eastAsia="Times New Roman" w:hAnsi="Times New Roman" w:cs="Times New Roman"/>
          <w:sz w:val="28"/>
          <w:szCs w:val="28"/>
          <w:lang w:eastAsia="ru-RU"/>
        </w:rPr>
        <w:t>С.</w:t>
      </w:r>
      <w:r w:rsidRPr="00E5407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E5407B">
        <w:rPr>
          <w:rFonts w:ascii="Times New Roman" w:eastAsia="Times New Roman" w:hAnsi="Times New Roman" w:cs="Times New Roman"/>
          <w:sz w:val="28"/>
          <w:szCs w:val="28"/>
          <w:lang w:eastAsia="ru-RU"/>
        </w:rPr>
        <w:t>34-37.</w:t>
      </w:r>
    </w:p>
    <w:p w:rsidR="004F2D97" w:rsidRPr="00E5407B" w:rsidRDefault="004F2D97" w:rsidP="009B6F2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C14DD9" w:rsidRPr="00E5407B" w:rsidRDefault="00C14DD9" w:rsidP="009B6F2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Cs/>
          <w:sz w:val="28"/>
          <w:szCs w:val="28"/>
          <w:lang w:val="uk-UA"/>
        </w:rPr>
      </w:pPr>
      <w:r w:rsidRPr="00E5407B">
        <w:rPr>
          <w:rFonts w:ascii="Times New Roman" w:hAnsi="Times New Roman" w:cs="Times New Roman"/>
          <w:b/>
          <w:i/>
          <w:iCs/>
          <w:sz w:val="28"/>
          <w:szCs w:val="28"/>
          <w:lang w:val="uk-UA"/>
        </w:rPr>
        <w:t>Організація самостійної роботи:</w:t>
      </w:r>
    </w:p>
    <w:p w:rsidR="00C14DD9" w:rsidRPr="00E5407B" w:rsidRDefault="00C14DD9" w:rsidP="009B6F2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14DD9" w:rsidRPr="00E5407B" w:rsidRDefault="00C14DD9" w:rsidP="009B6F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5407B">
        <w:rPr>
          <w:rFonts w:ascii="Times New Roman" w:hAnsi="Times New Roman" w:cs="Times New Roman"/>
          <w:sz w:val="28"/>
          <w:szCs w:val="28"/>
          <w:lang w:val="uk-UA"/>
        </w:rPr>
        <w:t>За лекційним матеріалом та рекомендованою науковою і методичною літературою підготувати теоретичні питання і завдання для самостійної (</w:t>
      </w:r>
      <w:proofErr w:type="spellStart"/>
      <w:r w:rsidRPr="00E5407B">
        <w:rPr>
          <w:rFonts w:ascii="Times New Roman" w:hAnsi="Times New Roman" w:cs="Times New Roman"/>
          <w:sz w:val="28"/>
          <w:szCs w:val="28"/>
          <w:lang w:val="uk-UA"/>
        </w:rPr>
        <w:t>позааудиторної</w:t>
      </w:r>
      <w:proofErr w:type="spellEnd"/>
      <w:r w:rsidRPr="00E5407B">
        <w:rPr>
          <w:rFonts w:ascii="Times New Roman" w:hAnsi="Times New Roman" w:cs="Times New Roman"/>
          <w:sz w:val="28"/>
          <w:szCs w:val="28"/>
          <w:lang w:val="uk-UA"/>
        </w:rPr>
        <w:t xml:space="preserve">) роботи: </w:t>
      </w:r>
    </w:p>
    <w:p w:rsidR="00C14DD9" w:rsidRPr="00E5407B" w:rsidRDefault="00C14DD9" w:rsidP="009B6F2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F2D97" w:rsidRPr="00E5407B" w:rsidRDefault="004F2D97" w:rsidP="009B6F22">
      <w:pPr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 w:eastAsia="ru-RU"/>
        </w:rPr>
      </w:pPr>
      <w:r w:rsidRPr="00E5407B">
        <w:rPr>
          <w:rFonts w:ascii="Times New Roman" w:hAnsi="Times New Roman" w:cs="Times New Roman"/>
          <w:b/>
          <w:bCs/>
          <w:spacing w:val="-3"/>
          <w:sz w:val="28"/>
          <w:szCs w:val="28"/>
          <w:lang w:val="uk-UA"/>
        </w:rPr>
        <w:lastRenderedPageBreak/>
        <w:t>Завдання 1.</w:t>
      </w:r>
      <w:r w:rsidRPr="00E5407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Розглянути компонентний склад маси тіла людини. З’ясувати значення дослідження і моніторингу складу маси тіла людини </w:t>
      </w:r>
      <w:r w:rsidRPr="00E5407B">
        <w:rPr>
          <w:rFonts w:ascii="Times New Roman" w:eastAsia="Calibri" w:hAnsi="Times New Roman" w:cs="Times New Roman"/>
          <w:sz w:val="28"/>
          <w:szCs w:val="28"/>
          <w:lang w:val="uk-UA"/>
        </w:rPr>
        <w:t>в практиці фізичного терапевта</w:t>
      </w:r>
      <w:r w:rsidRPr="00E5407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Ознайомитись з </w:t>
      </w:r>
      <w:proofErr w:type="spellStart"/>
      <w:r w:rsidRPr="00E5407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двох-</w:t>
      </w:r>
      <w:proofErr w:type="spellEnd"/>
      <w:r w:rsidRPr="00E5407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</w:t>
      </w:r>
      <w:proofErr w:type="spellStart"/>
      <w:r w:rsidRPr="00E5407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трьох-</w:t>
      </w:r>
      <w:proofErr w:type="spellEnd"/>
      <w:r w:rsidRPr="00E5407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та чотирьохкомпонентн</w:t>
      </w:r>
      <w:r w:rsidR="003A0A34" w:rsidRPr="00E5407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ими</w:t>
      </w:r>
      <w:r w:rsidRPr="00E5407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моделями складу тіла людини. Проаналізувати </w:t>
      </w:r>
      <w:r w:rsidR="003A0A34" w:rsidRPr="00E5407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онтогенетичну динаміку </w:t>
      </w:r>
      <w:r w:rsidRPr="00E5407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найбільш лабільн</w:t>
      </w:r>
      <w:r w:rsidR="003A0A34" w:rsidRPr="00E5407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ого</w:t>
      </w:r>
      <w:r w:rsidRPr="00E5407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компонент</w:t>
      </w:r>
      <w:r w:rsidR="003A0A34" w:rsidRPr="00E5407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</w:t>
      </w:r>
      <w:r w:rsidRPr="00E5407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складу тіла людини – жиров</w:t>
      </w:r>
      <w:r w:rsidR="003A0A34" w:rsidRPr="00E5407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ої</w:t>
      </w:r>
      <w:r w:rsidRPr="00E5407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мас</w:t>
      </w:r>
      <w:r w:rsidR="003A0A34" w:rsidRPr="00E5407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и тіла, в залежності від статі</w:t>
      </w:r>
      <w:r w:rsidRPr="00E5407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 Розглянути типи жировідкладення та визначити ризики для здоров’я</w:t>
      </w:r>
      <w:r w:rsidR="00AA2226" w:rsidRPr="00E5407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E5407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при накопиченні зайвого підшкірного жиру у верхній частині тулуба, </w:t>
      </w:r>
      <w:r w:rsidR="001F1008" w:rsidRPr="00E5407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нижній частині тулуба </w:t>
      </w:r>
      <w:r w:rsidRPr="00E5407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та вісцерального жиру в черевній порожнині. Ознайомитись з компонентами </w:t>
      </w:r>
      <w:proofErr w:type="spellStart"/>
      <w:r w:rsidRPr="00E5407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безжирової</w:t>
      </w:r>
      <w:proofErr w:type="spellEnd"/>
      <w:r w:rsidRPr="00E5407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маси тіла та з’ясувати характер їх індивідуальних і вікових змін у чоловіків і жінок. Проаналізувати вміст </w:t>
      </w:r>
      <w:r w:rsidRPr="00E5407B">
        <w:rPr>
          <w:rFonts w:ascii="Times New Roman" w:eastAsia="Calibri" w:hAnsi="Times New Roman" w:cs="Times New Roman"/>
          <w:sz w:val="28"/>
          <w:szCs w:val="28"/>
          <w:lang w:val="uk-UA"/>
        </w:rPr>
        <w:t>найбільшого компонента складу тіла</w:t>
      </w:r>
      <w:r w:rsidRPr="00E5407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людини - </w:t>
      </w:r>
      <w:r w:rsidRPr="00E5407B">
        <w:rPr>
          <w:rFonts w:ascii="Times New Roman" w:eastAsia="Calibri" w:hAnsi="Times New Roman" w:cs="Times New Roman"/>
          <w:sz w:val="28"/>
          <w:szCs w:val="28"/>
          <w:lang w:val="uk-UA"/>
        </w:rPr>
        <w:t>загальної води організму</w:t>
      </w:r>
      <w:r w:rsidR="00BD29B6" w:rsidRPr="00E5407B">
        <w:rPr>
          <w:rFonts w:ascii="Times New Roman" w:eastAsia="Calibri" w:hAnsi="Times New Roman" w:cs="Times New Roman"/>
          <w:sz w:val="28"/>
          <w:szCs w:val="28"/>
          <w:lang w:val="uk-UA"/>
        </w:rPr>
        <w:t>,</w:t>
      </w:r>
      <w:r w:rsidRPr="00E5407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в залежності від віку </w:t>
      </w:r>
      <w:r w:rsidR="00A64F6D" w:rsidRPr="00E5407B">
        <w:rPr>
          <w:rFonts w:ascii="Times New Roman" w:eastAsia="Calibri" w:hAnsi="Times New Roman" w:cs="Times New Roman"/>
          <w:sz w:val="28"/>
          <w:szCs w:val="28"/>
          <w:lang w:val="uk-UA"/>
        </w:rPr>
        <w:t>і</w:t>
      </w:r>
      <w:r w:rsidRPr="00E5407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статі</w:t>
      </w:r>
      <w:r w:rsidR="00814C10" w:rsidRPr="00E5407B">
        <w:rPr>
          <w:rFonts w:ascii="Times New Roman" w:eastAsia="Calibri" w:hAnsi="Times New Roman" w:cs="Times New Roman"/>
          <w:sz w:val="28"/>
          <w:szCs w:val="28"/>
          <w:lang w:val="uk-UA"/>
        </w:rPr>
        <w:t>, та</w:t>
      </w:r>
      <w:r w:rsidRPr="00E5407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вміст </w:t>
      </w:r>
      <w:r w:rsidRPr="00E5407B">
        <w:rPr>
          <w:rFonts w:ascii="Times New Roman" w:hAnsi="Times New Roman" w:cs="Times New Roman"/>
          <w:sz w:val="28"/>
          <w:szCs w:val="28"/>
          <w:lang w:val="uk-UA"/>
        </w:rPr>
        <w:t>внутрішньоклітинної і позаклітинної води</w:t>
      </w:r>
      <w:r w:rsidR="00814C10" w:rsidRPr="00E5407B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E5407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14C10" w:rsidRPr="00E5407B">
        <w:rPr>
          <w:rFonts w:ascii="Times New Roman" w:hAnsi="Times New Roman" w:cs="Times New Roman"/>
          <w:sz w:val="28"/>
          <w:szCs w:val="28"/>
          <w:lang w:val="uk-UA"/>
        </w:rPr>
        <w:t xml:space="preserve">Розглянути </w:t>
      </w:r>
      <w:r w:rsidR="00A64F6D" w:rsidRPr="00E5407B">
        <w:rPr>
          <w:rFonts w:ascii="Times New Roman" w:eastAsia="Calibri" w:hAnsi="Times New Roman" w:cs="Times New Roman"/>
          <w:sz w:val="28"/>
          <w:szCs w:val="28"/>
          <w:lang w:val="uk-UA"/>
        </w:rPr>
        <w:t>ступінь гідратації</w:t>
      </w:r>
      <w:r w:rsidR="00814C10" w:rsidRPr="00E5407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тканин і</w:t>
      </w:r>
      <w:r w:rsidRPr="00E5407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814C10" w:rsidRPr="00E5407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з’ясувати </w:t>
      </w:r>
      <w:r w:rsidRPr="00E5407B">
        <w:rPr>
          <w:rFonts w:ascii="Times New Roman" w:eastAsia="Calibri" w:hAnsi="Times New Roman" w:cs="Times New Roman"/>
          <w:sz w:val="28"/>
          <w:szCs w:val="28"/>
          <w:lang w:val="uk-UA"/>
        </w:rPr>
        <w:t>наслідки дегідратації для організму.</w:t>
      </w:r>
      <w:r w:rsidR="00814C10" w:rsidRPr="00E5407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814C10" w:rsidRPr="00E5407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Проаналізувати кількісні показники </w:t>
      </w:r>
      <w:r w:rsidR="00814C10" w:rsidRPr="00E5407B">
        <w:rPr>
          <w:rFonts w:ascii="Times New Roman" w:eastAsia="Times New Roman" w:hAnsi="Times New Roman" w:cs="Times New Roman"/>
          <w:bCs/>
          <w:iCs/>
          <w:sz w:val="28"/>
          <w:szCs w:val="28"/>
          <w:lang w:val="uk-UA" w:eastAsia="ru-RU"/>
        </w:rPr>
        <w:t>водного балансу в організмі людини.</w:t>
      </w:r>
    </w:p>
    <w:p w:rsidR="00F94287" w:rsidRDefault="00F94287" w:rsidP="009B6F2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pacing w:val="-3"/>
          <w:sz w:val="28"/>
          <w:szCs w:val="28"/>
          <w:lang w:val="uk-UA"/>
        </w:rPr>
      </w:pPr>
    </w:p>
    <w:p w:rsidR="00B76B53" w:rsidRPr="00E5407B" w:rsidRDefault="004F2D97" w:rsidP="009B6F2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5407B">
        <w:rPr>
          <w:rFonts w:ascii="Times New Roman" w:hAnsi="Times New Roman" w:cs="Times New Roman"/>
          <w:b/>
          <w:bCs/>
          <w:spacing w:val="-3"/>
          <w:sz w:val="28"/>
          <w:szCs w:val="28"/>
          <w:lang w:val="uk-UA"/>
        </w:rPr>
        <w:t xml:space="preserve">Завдання 2. </w:t>
      </w:r>
      <w:r w:rsidRPr="00E5407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Проаналізувати фізіологічну сутність </w:t>
      </w:r>
      <w:r w:rsidRPr="00E5407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методу біоелектричного </w:t>
      </w:r>
      <w:proofErr w:type="spellStart"/>
      <w:r w:rsidRPr="00E5407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імпедансного</w:t>
      </w:r>
      <w:proofErr w:type="spellEnd"/>
      <w:r w:rsidRPr="00E5407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аналізу (БІА) складу маси тіла людини і визначити тканини, що мають високу і низьку електропровідність та, відповідно, низький і високий питомий електричний опір. Ознайомитись з методами інтегрального та </w:t>
      </w:r>
      <w:proofErr w:type="spellStart"/>
      <w:r w:rsidR="00063043" w:rsidRPr="00E5407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</w:t>
      </w:r>
      <w:r w:rsidRPr="00E5407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сегментного</w:t>
      </w:r>
      <w:proofErr w:type="spellEnd"/>
      <w:r w:rsidRPr="00E5407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БІА і різними моделями приладів. Розглянути перелік параметрів складу тіла, оцінюваних методом БІА, що включає абсолютні та відносні показники. Визначити переваги та можливості методу інтегрального БІА</w:t>
      </w:r>
      <w:r w:rsidRPr="00E5407B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 </w:t>
      </w:r>
      <w:r w:rsidRPr="00E5407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для </w:t>
      </w:r>
      <w:proofErr w:type="spellStart"/>
      <w:r w:rsidRPr="00E5407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скрінінг-діагностики</w:t>
      </w:r>
      <w:proofErr w:type="spellEnd"/>
      <w:r w:rsidRPr="00E5407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компонентного складу маси тіла і моніторингу фізичного здоров</w:t>
      </w:r>
      <w:r w:rsidR="00B76B53" w:rsidRPr="00E5407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’я.</w:t>
      </w:r>
    </w:p>
    <w:p w:rsidR="00F94287" w:rsidRDefault="00F94287" w:rsidP="009B6F2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pacing w:val="-3"/>
          <w:sz w:val="28"/>
          <w:szCs w:val="28"/>
          <w:lang w:val="uk-UA"/>
        </w:rPr>
      </w:pPr>
    </w:p>
    <w:p w:rsidR="00B76B53" w:rsidRPr="00E5407B" w:rsidRDefault="007D2920" w:rsidP="009B6F2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5407B">
        <w:rPr>
          <w:rFonts w:ascii="Times New Roman" w:hAnsi="Times New Roman" w:cs="Times New Roman"/>
          <w:b/>
          <w:bCs/>
          <w:spacing w:val="-3"/>
          <w:sz w:val="28"/>
          <w:szCs w:val="28"/>
          <w:lang w:val="uk-UA"/>
        </w:rPr>
        <w:t xml:space="preserve">Завдання 3. </w:t>
      </w:r>
      <w:r w:rsidRPr="00E5407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Ознайомитись з антропометричним </w:t>
      </w:r>
      <w:r w:rsidRPr="00E5407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методом дослідження та оцінки </w:t>
      </w:r>
      <w:r w:rsidR="00B51210" w:rsidRPr="00E5407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підшкірного </w:t>
      </w:r>
      <w:r w:rsidRPr="00E5407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жировідкладення </w:t>
      </w:r>
      <w:r w:rsidRPr="00E5407B">
        <w:rPr>
          <w:rFonts w:ascii="Times New Roman" w:hAnsi="Times New Roman" w:cs="Times New Roman"/>
          <w:sz w:val="28"/>
          <w:szCs w:val="28"/>
          <w:lang w:val="uk-UA"/>
        </w:rPr>
        <w:t>в різних сегментах тіла</w:t>
      </w:r>
      <w:r w:rsidRPr="00E5407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– </w:t>
      </w:r>
      <w:proofErr w:type="spellStart"/>
      <w:r w:rsidRPr="00E5407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каліперометрією</w:t>
      </w:r>
      <w:proofErr w:type="spellEnd"/>
      <w:r w:rsidRPr="00E5407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З’ясувати переваги </w:t>
      </w:r>
      <w:proofErr w:type="spellStart"/>
      <w:r w:rsidRPr="00E5407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каліперометрії</w:t>
      </w:r>
      <w:proofErr w:type="spellEnd"/>
      <w:r w:rsidRPr="00E5407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щодо </w:t>
      </w:r>
      <w:r w:rsidRPr="00E5407B">
        <w:rPr>
          <w:rFonts w:ascii="Times New Roman" w:hAnsi="Times New Roman" w:cs="Times New Roman"/>
          <w:sz w:val="28"/>
          <w:szCs w:val="28"/>
          <w:lang w:val="uk-UA"/>
        </w:rPr>
        <w:t xml:space="preserve">визначення жирового компонента складу маси тіла людини </w:t>
      </w:r>
      <w:r w:rsidRPr="00E5407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 порівнянні з методом </w:t>
      </w:r>
      <w:r w:rsidRPr="00E5407B">
        <w:rPr>
          <w:rFonts w:ascii="Times New Roman" w:hAnsi="Times New Roman" w:cs="Times New Roman"/>
          <w:sz w:val="28"/>
          <w:szCs w:val="28"/>
          <w:lang w:val="uk-UA"/>
        </w:rPr>
        <w:t>інтегрального БІА.</w:t>
      </w:r>
    </w:p>
    <w:sectPr w:rsidR="00B76B53" w:rsidRPr="00E5407B" w:rsidSect="004F2D97">
      <w:footerReference w:type="default" r:id="rId8"/>
      <w:pgSz w:w="11906" w:h="16838"/>
      <w:pgMar w:top="1134" w:right="1134" w:bottom="1134" w:left="1134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336D" w:rsidRDefault="004F336D">
      <w:pPr>
        <w:spacing w:after="0" w:line="240" w:lineRule="auto"/>
      </w:pPr>
      <w:r>
        <w:separator/>
      </w:r>
    </w:p>
  </w:endnote>
  <w:endnote w:type="continuationSeparator" w:id="0">
    <w:p w:rsidR="004F336D" w:rsidRDefault="004F33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51850632"/>
      <w:docPartObj>
        <w:docPartGallery w:val="Page Numbers (Bottom of Page)"/>
        <w:docPartUnique/>
      </w:docPartObj>
    </w:sdtPr>
    <w:sdtContent>
      <w:p w:rsidR="00EA3F85" w:rsidRDefault="00EA3F85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94287">
          <w:rPr>
            <w:noProof/>
          </w:rPr>
          <w:t>3</w:t>
        </w:r>
        <w:r>
          <w:fldChar w:fldCharType="end"/>
        </w:r>
      </w:p>
    </w:sdtContent>
  </w:sdt>
  <w:p w:rsidR="00EA3F85" w:rsidRDefault="00EA3F85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336D" w:rsidRDefault="004F336D">
      <w:pPr>
        <w:spacing w:after="0" w:line="240" w:lineRule="auto"/>
      </w:pPr>
      <w:r>
        <w:separator/>
      </w:r>
    </w:p>
  </w:footnote>
  <w:footnote w:type="continuationSeparator" w:id="0">
    <w:p w:rsidR="004F336D" w:rsidRDefault="004F33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086FE5"/>
    <w:multiLevelType w:val="multilevel"/>
    <w:tmpl w:val="D66EBC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3193063C"/>
    <w:multiLevelType w:val="hybridMultilevel"/>
    <w:tmpl w:val="7D9E9FA8"/>
    <w:lvl w:ilvl="0" w:tplc="79C4E93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F008BA"/>
    <w:multiLevelType w:val="multilevel"/>
    <w:tmpl w:val="E9342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6BAE42BE"/>
    <w:multiLevelType w:val="hybridMultilevel"/>
    <w:tmpl w:val="8E62CDBA"/>
    <w:lvl w:ilvl="0" w:tplc="1A1AC99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758C411D"/>
    <w:multiLevelType w:val="multilevel"/>
    <w:tmpl w:val="60BA57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1028"/>
    <w:rsid w:val="00032FA6"/>
    <w:rsid w:val="00063043"/>
    <w:rsid w:val="00090868"/>
    <w:rsid w:val="000923A0"/>
    <w:rsid w:val="00097E26"/>
    <w:rsid w:val="000B34DA"/>
    <w:rsid w:val="001220DB"/>
    <w:rsid w:val="0014176B"/>
    <w:rsid w:val="00180F0C"/>
    <w:rsid w:val="001F1008"/>
    <w:rsid w:val="00230B7D"/>
    <w:rsid w:val="002C3AFB"/>
    <w:rsid w:val="00354C9B"/>
    <w:rsid w:val="00357A50"/>
    <w:rsid w:val="003A0A34"/>
    <w:rsid w:val="003D42E3"/>
    <w:rsid w:val="004B2775"/>
    <w:rsid w:val="004F2D97"/>
    <w:rsid w:val="004F336D"/>
    <w:rsid w:val="005058BE"/>
    <w:rsid w:val="00532279"/>
    <w:rsid w:val="005335C2"/>
    <w:rsid w:val="005E0FA5"/>
    <w:rsid w:val="0062337B"/>
    <w:rsid w:val="00691E0A"/>
    <w:rsid w:val="006B1A45"/>
    <w:rsid w:val="00762115"/>
    <w:rsid w:val="007D263D"/>
    <w:rsid w:val="007D2920"/>
    <w:rsid w:val="007E2B64"/>
    <w:rsid w:val="007F22EF"/>
    <w:rsid w:val="00814C10"/>
    <w:rsid w:val="008348BF"/>
    <w:rsid w:val="0088685F"/>
    <w:rsid w:val="00890DF1"/>
    <w:rsid w:val="008B2127"/>
    <w:rsid w:val="00930BBA"/>
    <w:rsid w:val="00991688"/>
    <w:rsid w:val="009B6F22"/>
    <w:rsid w:val="00A02CDD"/>
    <w:rsid w:val="00A105D8"/>
    <w:rsid w:val="00A64F6D"/>
    <w:rsid w:val="00AA2226"/>
    <w:rsid w:val="00B30D82"/>
    <w:rsid w:val="00B47D63"/>
    <w:rsid w:val="00B51210"/>
    <w:rsid w:val="00B76B53"/>
    <w:rsid w:val="00BC1028"/>
    <w:rsid w:val="00BC797A"/>
    <w:rsid w:val="00BD29B6"/>
    <w:rsid w:val="00BE3FCD"/>
    <w:rsid w:val="00C14DD9"/>
    <w:rsid w:val="00C43073"/>
    <w:rsid w:val="00C57584"/>
    <w:rsid w:val="00C70735"/>
    <w:rsid w:val="00CD77FB"/>
    <w:rsid w:val="00D4387A"/>
    <w:rsid w:val="00D47B95"/>
    <w:rsid w:val="00D6097D"/>
    <w:rsid w:val="00D77928"/>
    <w:rsid w:val="00DC30C2"/>
    <w:rsid w:val="00DF7A7B"/>
    <w:rsid w:val="00E5407B"/>
    <w:rsid w:val="00E85BBC"/>
    <w:rsid w:val="00EA3F85"/>
    <w:rsid w:val="00F655AD"/>
    <w:rsid w:val="00F94287"/>
    <w:rsid w:val="00F973F7"/>
    <w:rsid w:val="00FB5F3E"/>
    <w:rsid w:val="00FE4FAB"/>
    <w:rsid w:val="00FE7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1028"/>
  </w:style>
  <w:style w:type="paragraph" w:styleId="2">
    <w:name w:val="heading 2"/>
    <w:basedOn w:val="a"/>
    <w:next w:val="a"/>
    <w:link w:val="20"/>
    <w:uiPriority w:val="9"/>
    <w:unhideWhenUsed/>
    <w:qFormat/>
    <w:rsid w:val="00BC102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link w:val="40"/>
    <w:uiPriority w:val="9"/>
    <w:qFormat/>
    <w:rsid w:val="00BC102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C102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BC102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rsid w:val="00BC10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890D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D26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D263D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4F2D97"/>
    <w:pPr>
      <w:ind w:left="720"/>
      <w:contextualSpacing/>
    </w:pPr>
  </w:style>
  <w:style w:type="character" w:styleId="a8">
    <w:name w:val="Strong"/>
    <w:basedOn w:val="a0"/>
    <w:uiPriority w:val="22"/>
    <w:qFormat/>
    <w:rsid w:val="004F2D97"/>
    <w:rPr>
      <w:b/>
      <w:bCs/>
    </w:rPr>
  </w:style>
  <w:style w:type="character" w:customStyle="1" w:styleId="hps">
    <w:name w:val="hps"/>
    <w:basedOn w:val="a0"/>
    <w:rsid w:val="004F2D97"/>
  </w:style>
  <w:style w:type="paragraph" w:styleId="a9">
    <w:name w:val="header"/>
    <w:basedOn w:val="a"/>
    <w:link w:val="aa"/>
    <w:uiPriority w:val="99"/>
    <w:unhideWhenUsed/>
    <w:rsid w:val="004F2D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4F2D97"/>
  </w:style>
  <w:style w:type="paragraph" w:styleId="ab">
    <w:name w:val="footer"/>
    <w:basedOn w:val="a"/>
    <w:link w:val="ac"/>
    <w:uiPriority w:val="99"/>
    <w:unhideWhenUsed/>
    <w:rsid w:val="004F2D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4F2D97"/>
  </w:style>
  <w:style w:type="character" w:styleId="ad">
    <w:name w:val="Emphasis"/>
    <w:basedOn w:val="a0"/>
    <w:uiPriority w:val="20"/>
    <w:qFormat/>
    <w:rsid w:val="004F2D97"/>
    <w:rPr>
      <w:i/>
      <w:iCs/>
    </w:rPr>
  </w:style>
  <w:style w:type="table" w:customStyle="1" w:styleId="1">
    <w:name w:val="Сетка таблицы1"/>
    <w:basedOn w:val="a1"/>
    <w:next w:val="a4"/>
    <w:uiPriority w:val="59"/>
    <w:rsid w:val="001417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4"/>
    <w:uiPriority w:val="59"/>
    <w:rsid w:val="00D609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1"/>
    <w:next w:val="a4"/>
    <w:uiPriority w:val="59"/>
    <w:rsid w:val="00D609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1028"/>
  </w:style>
  <w:style w:type="paragraph" w:styleId="2">
    <w:name w:val="heading 2"/>
    <w:basedOn w:val="a"/>
    <w:next w:val="a"/>
    <w:link w:val="20"/>
    <w:uiPriority w:val="9"/>
    <w:unhideWhenUsed/>
    <w:qFormat/>
    <w:rsid w:val="00BC102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link w:val="40"/>
    <w:uiPriority w:val="9"/>
    <w:qFormat/>
    <w:rsid w:val="00BC102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C102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BC102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rsid w:val="00BC10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890D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D26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D263D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4F2D97"/>
    <w:pPr>
      <w:ind w:left="720"/>
      <w:contextualSpacing/>
    </w:pPr>
  </w:style>
  <w:style w:type="character" w:styleId="a8">
    <w:name w:val="Strong"/>
    <w:basedOn w:val="a0"/>
    <w:uiPriority w:val="22"/>
    <w:qFormat/>
    <w:rsid w:val="004F2D97"/>
    <w:rPr>
      <w:b/>
      <w:bCs/>
    </w:rPr>
  </w:style>
  <w:style w:type="character" w:customStyle="1" w:styleId="hps">
    <w:name w:val="hps"/>
    <w:basedOn w:val="a0"/>
    <w:rsid w:val="004F2D97"/>
  </w:style>
  <w:style w:type="paragraph" w:styleId="a9">
    <w:name w:val="header"/>
    <w:basedOn w:val="a"/>
    <w:link w:val="aa"/>
    <w:uiPriority w:val="99"/>
    <w:unhideWhenUsed/>
    <w:rsid w:val="004F2D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4F2D97"/>
  </w:style>
  <w:style w:type="paragraph" w:styleId="ab">
    <w:name w:val="footer"/>
    <w:basedOn w:val="a"/>
    <w:link w:val="ac"/>
    <w:uiPriority w:val="99"/>
    <w:unhideWhenUsed/>
    <w:rsid w:val="004F2D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4F2D97"/>
  </w:style>
  <w:style w:type="character" w:styleId="ad">
    <w:name w:val="Emphasis"/>
    <w:basedOn w:val="a0"/>
    <w:uiPriority w:val="20"/>
    <w:qFormat/>
    <w:rsid w:val="004F2D97"/>
    <w:rPr>
      <w:i/>
      <w:iCs/>
    </w:rPr>
  </w:style>
  <w:style w:type="table" w:customStyle="1" w:styleId="1">
    <w:name w:val="Сетка таблицы1"/>
    <w:basedOn w:val="a1"/>
    <w:next w:val="a4"/>
    <w:uiPriority w:val="59"/>
    <w:rsid w:val="001417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4"/>
    <w:uiPriority w:val="59"/>
    <w:rsid w:val="00D609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1"/>
    <w:next w:val="a4"/>
    <w:uiPriority w:val="59"/>
    <w:rsid w:val="00D609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214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88553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941</Words>
  <Characters>5368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Tanya</dc:creator>
  <cp:lastModifiedBy>Tanya</cp:lastModifiedBy>
  <cp:revision>3</cp:revision>
  <cp:lastPrinted>2019-03-06T04:22:00Z</cp:lastPrinted>
  <dcterms:created xsi:type="dcterms:W3CDTF">2020-04-12T22:15:00Z</dcterms:created>
  <dcterms:modified xsi:type="dcterms:W3CDTF">2020-04-12T22:18:00Z</dcterms:modified>
</cp:coreProperties>
</file>